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F009F" w14:textId="77777777" w:rsidR="00DD0EBB" w:rsidRPr="00462010" w:rsidRDefault="00DD0EBB" w:rsidP="0087774E">
      <w:pPr>
        <w:jc w:val="center"/>
        <w:rPr>
          <w:rFonts w:ascii="Book Antiqua" w:hAnsi="Book Antiqua"/>
          <w:b/>
          <w:sz w:val="21"/>
          <w:szCs w:val="21"/>
        </w:rPr>
      </w:pPr>
      <w:r w:rsidRPr="00462010">
        <w:rPr>
          <w:rFonts w:ascii="Book Antiqua" w:hAnsi="Book Antiqua"/>
          <w:b/>
          <w:sz w:val="21"/>
          <w:szCs w:val="21"/>
        </w:rPr>
        <w:t>Előterjesztés munkaanyaga</w:t>
      </w:r>
    </w:p>
    <w:p w14:paraId="57A78ECE" w14:textId="242E8880" w:rsidR="00DD0EBB" w:rsidRPr="000D101E" w:rsidRDefault="007361A8" w:rsidP="00DD0EBB">
      <w:pPr>
        <w:jc w:val="center"/>
        <w:rPr>
          <w:rFonts w:ascii="Book Antiqua" w:hAnsi="Book Antiqua"/>
          <w:b/>
          <w:sz w:val="21"/>
          <w:szCs w:val="21"/>
        </w:rPr>
      </w:pPr>
      <w:proofErr w:type="gramStart"/>
      <w:r>
        <w:rPr>
          <w:rFonts w:ascii="Book Antiqua" w:hAnsi="Book Antiqua"/>
          <w:b/>
          <w:sz w:val="21"/>
          <w:szCs w:val="21"/>
        </w:rPr>
        <w:t>a</w:t>
      </w:r>
      <w:proofErr w:type="gramEnd"/>
      <w:r>
        <w:rPr>
          <w:rFonts w:ascii="Book Antiqua" w:hAnsi="Book Antiqua"/>
          <w:b/>
          <w:sz w:val="21"/>
          <w:szCs w:val="21"/>
        </w:rPr>
        <w:t xml:space="preserve"> Képviselő-testület 202</w:t>
      </w:r>
      <w:r w:rsidR="00694FE7">
        <w:rPr>
          <w:rFonts w:ascii="Book Antiqua" w:hAnsi="Book Antiqua"/>
          <w:b/>
          <w:sz w:val="21"/>
          <w:szCs w:val="21"/>
        </w:rPr>
        <w:t>4</w:t>
      </w:r>
      <w:r w:rsidR="00DD0EBB" w:rsidRPr="00462010">
        <w:rPr>
          <w:rFonts w:ascii="Book Antiqua" w:hAnsi="Book Antiqua"/>
          <w:b/>
          <w:sz w:val="21"/>
          <w:szCs w:val="21"/>
        </w:rPr>
        <w:t xml:space="preserve">. </w:t>
      </w:r>
      <w:r w:rsidR="00CE2E33">
        <w:rPr>
          <w:rFonts w:ascii="Book Antiqua" w:hAnsi="Book Antiqua"/>
          <w:b/>
          <w:sz w:val="21"/>
          <w:szCs w:val="21"/>
        </w:rPr>
        <w:t>augusztus</w:t>
      </w:r>
      <w:r>
        <w:rPr>
          <w:rFonts w:ascii="Book Antiqua" w:hAnsi="Book Antiqua"/>
          <w:b/>
          <w:sz w:val="21"/>
          <w:szCs w:val="21"/>
        </w:rPr>
        <w:t xml:space="preserve"> </w:t>
      </w:r>
      <w:r w:rsidR="00CE2E33">
        <w:rPr>
          <w:rFonts w:ascii="Book Antiqua" w:hAnsi="Book Antiqua"/>
          <w:b/>
          <w:sz w:val="21"/>
          <w:szCs w:val="21"/>
        </w:rPr>
        <w:t>27</w:t>
      </w:r>
      <w:r w:rsidR="00DD0EBB">
        <w:rPr>
          <w:rFonts w:ascii="Book Antiqua" w:hAnsi="Book Antiqua"/>
          <w:b/>
          <w:sz w:val="21"/>
          <w:szCs w:val="21"/>
        </w:rPr>
        <w:t>-én</w:t>
      </w:r>
      <w:r w:rsidR="00DD0EBB" w:rsidRPr="00462010">
        <w:rPr>
          <w:rFonts w:ascii="Book Antiqua" w:hAnsi="Book Antiqua"/>
          <w:b/>
          <w:sz w:val="21"/>
          <w:szCs w:val="21"/>
        </w:rPr>
        <w:t xml:space="preserve"> nyílt ülésére</w:t>
      </w:r>
    </w:p>
    <w:p w14:paraId="521E53C5" w14:textId="77777777" w:rsidR="00DD0EBB" w:rsidRPr="0081334B" w:rsidRDefault="00DD0EBB" w:rsidP="00DD0EBB">
      <w:pPr>
        <w:jc w:val="both"/>
        <w:rPr>
          <w:rFonts w:ascii="Book Antiqua" w:hAnsi="Book Antiqua" w:cs="Tahoma"/>
          <w:b/>
          <w:sz w:val="20"/>
          <w:szCs w:val="20"/>
        </w:rPr>
      </w:pPr>
    </w:p>
    <w:p w14:paraId="70809A1C" w14:textId="649B6786" w:rsidR="00DD0EBB" w:rsidRDefault="00F812B5" w:rsidP="00DD0EBB">
      <w:pPr>
        <w:ind w:left="-142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6</w:t>
      </w:r>
      <w:r w:rsidR="00A91470">
        <w:rPr>
          <w:rFonts w:ascii="Book Antiqua" w:hAnsi="Book Antiqua" w:cs="Tahoma"/>
          <w:b/>
          <w:sz w:val="20"/>
          <w:szCs w:val="20"/>
        </w:rPr>
        <w:t>.1.</w:t>
      </w:r>
      <w:r w:rsidR="00DD0EBB" w:rsidRPr="0081334B">
        <w:rPr>
          <w:rFonts w:ascii="Book Antiqua" w:hAnsi="Book Antiqua" w:cs="Tahoma"/>
          <w:b/>
          <w:sz w:val="20"/>
          <w:szCs w:val="20"/>
        </w:rPr>
        <w:t xml:space="preserve"> Napirendi pont:</w:t>
      </w:r>
      <w:r w:rsidR="0087774E">
        <w:rPr>
          <w:rFonts w:ascii="Book Antiqua" w:hAnsi="Book Antiqua" w:cs="Tahoma"/>
          <w:b/>
          <w:sz w:val="20"/>
          <w:szCs w:val="20"/>
        </w:rPr>
        <w:t xml:space="preserve"> 56 férőhelyes és</w:t>
      </w:r>
      <w:r w:rsidR="00DD0EBB" w:rsidRPr="0081334B">
        <w:rPr>
          <w:rFonts w:ascii="Book Antiqua" w:hAnsi="Book Antiqua" w:cs="Tahoma"/>
          <w:b/>
          <w:sz w:val="20"/>
          <w:szCs w:val="20"/>
        </w:rPr>
        <w:t xml:space="preserve"> </w:t>
      </w:r>
      <w:r w:rsidR="00326892">
        <w:rPr>
          <w:rFonts w:ascii="Book Antiqua" w:hAnsi="Book Antiqua" w:cs="Tahoma"/>
          <w:b/>
          <w:sz w:val="20"/>
          <w:szCs w:val="20"/>
        </w:rPr>
        <w:t xml:space="preserve">SNI </w:t>
      </w:r>
      <w:r w:rsidR="00DD0EBB">
        <w:rPr>
          <w:rFonts w:ascii="Book Antiqua" w:hAnsi="Book Antiqua" w:cs="Tahoma"/>
          <w:b/>
          <w:sz w:val="20"/>
          <w:szCs w:val="20"/>
        </w:rPr>
        <w:t>B</w:t>
      </w:r>
      <w:r w:rsidR="00326892">
        <w:rPr>
          <w:rFonts w:ascii="Book Antiqua" w:hAnsi="Book Antiqua"/>
          <w:b/>
          <w:bCs/>
          <w:sz w:val="20"/>
          <w:szCs w:val="20"/>
        </w:rPr>
        <w:t xml:space="preserve">ölcsőde </w:t>
      </w:r>
      <w:r w:rsidR="00694FE7">
        <w:rPr>
          <w:rFonts w:ascii="Book Antiqua" w:hAnsi="Book Antiqua"/>
          <w:b/>
          <w:bCs/>
          <w:sz w:val="20"/>
          <w:szCs w:val="20"/>
        </w:rPr>
        <w:t>engedményezési szerződése</w:t>
      </w:r>
      <w:r w:rsidR="00CE2E33">
        <w:rPr>
          <w:rFonts w:ascii="Book Antiqua" w:hAnsi="Book Antiqua"/>
          <w:b/>
          <w:bCs/>
          <w:sz w:val="20"/>
          <w:szCs w:val="20"/>
        </w:rPr>
        <w:t xml:space="preserve"> 2.</w:t>
      </w:r>
    </w:p>
    <w:p w14:paraId="10A51372" w14:textId="02B3C07A" w:rsidR="00DD0EBB" w:rsidRPr="00FA1609" w:rsidRDefault="007119DE" w:rsidP="00DD0EBB">
      <w:pPr>
        <w:ind w:left="-14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Előzmények:</w:t>
      </w:r>
    </w:p>
    <w:p w14:paraId="27E7A5DA" w14:textId="77777777" w:rsidR="00DD0EBB" w:rsidRPr="00FA1609" w:rsidRDefault="00DD0EBB" w:rsidP="00DD0E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FA1609">
        <w:rPr>
          <w:rFonts w:ascii="Book Antiqua" w:hAnsi="Book Antiqua"/>
          <w:sz w:val="20"/>
          <w:szCs w:val="20"/>
        </w:rPr>
        <w:t xml:space="preserve">Délegyháza Község Önkormányzatát 2021. 10. 04-én megkereste a Rózsaharmat Nonprofit Kft. ügyvezetője Dr. </w:t>
      </w:r>
      <w:proofErr w:type="spellStart"/>
      <w:r w:rsidRPr="00FA1609">
        <w:rPr>
          <w:rFonts w:ascii="Book Antiqua" w:hAnsi="Book Antiqua"/>
          <w:sz w:val="20"/>
          <w:szCs w:val="20"/>
        </w:rPr>
        <w:t>Czettele</w:t>
      </w:r>
      <w:proofErr w:type="spellEnd"/>
      <w:r w:rsidRPr="00FA1609">
        <w:rPr>
          <w:rFonts w:ascii="Book Antiqua" w:hAnsi="Book Antiqua"/>
          <w:sz w:val="20"/>
          <w:szCs w:val="20"/>
        </w:rPr>
        <w:t xml:space="preserve"> Katalin, hogy a </w:t>
      </w:r>
      <w:r w:rsidRPr="00FA1609">
        <w:rPr>
          <w:rFonts w:ascii="Book Antiqua" w:hAnsi="Book Antiqua" w:cs="ArialMT"/>
          <w:sz w:val="20"/>
          <w:szCs w:val="20"/>
        </w:rPr>
        <w:t>Bölcsődei férőhelyek kialakítása, bőví</w:t>
      </w:r>
      <w:r>
        <w:rPr>
          <w:rFonts w:ascii="Book Antiqua" w:hAnsi="Book Antiqua" w:cs="ArialMT"/>
          <w:sz w:val="20"/>
          <w:szCs w:val="20"/>
        </w:rPr>
        <w:t xml:space="preserve">tése c. felhívására benyújtott, </w:t>
      </w:r>
      <w:r w:rsidRPr="00FA1609">
        <w:rPr>
          <w:rFonts w:ascii="Book Antiqua" w:hAnsi="Book Antiqua" w:cs="ArialMT"/>
          <w:sz w:val="20"/>
          <w:szCs w:val="20"/>
        </w:rPr>
        <w:t>VEKOP-6.1.1-21-2021-00018 azonosítószámmal nyilvántartott támogat</w:t>
      </w:r>
      <w:r>
        <w:rPr>
          <w:rFonts w:ascii="Book Antiqua" w:hAnsi="Book Antiqua" w:cs="ArialMT"/>
          <w:sz w:val="20"/>
          <w:szCs w:val="20"/>
        </w:rPr>
        <w:t xml:space="preserve">ási kérelmét a PM Regionális </w:t>
      </w:r>
      <w:r w:rsidRPr="00FA1609">
        <w:rPr>
          <w:rFonts w:ascii="Book Antiqua" w:hAnsi="Book Antiqua" w:cs="ArialMT"/>
          <w:sz w:val="20"/>
          <w:szCs w:val="20"/>
        </w:rPr>
        <w:t>Fejlesztési Programok Végrehajtásáért Felelős Helyettes Államtitkárság vezetője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FA1609">
        <w:rPr>
          <w:rFonts w:ascii="Book Antiqua" w:hAnsi="Book Antiqua" w:cs="ArialMT"/>
          <w:b/>
          <w:sz w:val="20"/>
          <w:szCs w:val="20"/>
        </w:rPr>
        <w:t>508 150 000 Ft</w:t>
      </w:r>
      <w:r>
        <w:rPr>
          <w:rFonts w:ascii="Book Antiqua" w:hAnsi="Book Antiqua" w:cs="ArialMT"/>
          <w:sz w:val="20"/>
          <w:szCs w:val="20"/>
        </w:rPr>
        <w:t xml:space="preserve"> összegű támogatásra érdemesnek ítélte meg. A megvalósítás helyszínéül választott Budajenő Önkormányzata visszalépett, így jelenleg nem rendelkeznek ingatlannal, ahol a bölcsődét felépíthetnék.</w:t>
      </w:r>
    </w:p>
    <w:p w14:paraId="7CD260D4" w14:textId="69F1DC24" w:rsidR="00DD0EBB" w:rsidRDefault="00DD0EBB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Dr. </w:t>
      </w:r>
      <w:proofErr w:type="spellStart"/>
      <w:r>
        <w:rPr>
          <w:rFonts w:ascii="Book Antiqua" w:hAnsi="Book Antiqua"/>
          <w:sz w:val="20"/>
          <w:szCs w:val="20"/>
        </w:rPr>
        <w:t>Riebl</w:t>
      </w:r>
      <w:proofErr w:type="spellEnd"/>
      <w:r>
        <w:rPr>
          <w:rFonts w:ascii="Book Antiqua" w:hAnsi="Book Antiqua"/>
          <w:sz w:val="20"/>
          <w:szCs w:val="20"/>
        </w:rPr>
        <w:t xml:space="preserve"> Antal polgármester úr felajánlotta a </w:t>
      </w:r>
      <w:r w:rsidR="009E5E34">
        <w:rPr>
          <w:rFonts w:ascii="Book Antiqua" w:hAnsi="Book Antiqua"/>
          <w:sz w:val="20"/>
          <w:szCs w:val="20"/>
        </w:rPr>
        <w:t>281/5</w:t>
      </w:r>
      <w:r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hrsz-ú</w:t>
      </w:r>
      <w:proofErr w:type="spellEnd"/>
      <w:r>
        <w:rPr>
          <w:rFonts w:ascii="Book Antiqua" w:hAnsi="Book Antiqua"/>
          <w:sz w:val="20"/>
          <w:szCs w:val="20"/>
        </w:rPr>
        <w:t xml:space="preserve"> ingatlan</w:t>
      </w:r>
      <w:r w:rsidR="009E5E34">
        <w:rPr>
          <w:rFonts w:ascii="Book Antiqua" w:hAnsi="Book Antiqua"/>
          <w:sz w:val="20"/>
          <w:szCs w:val="20"/>
        </w:rPr>
        <w:t>t</w:t>
      </w:r>
      <w:r>
        <w:rPr>
          <w:rFonts w:ascii="Book Antiqua" w:hAnsi="Book Antiqua"/>
          <w:sz w:val="20"/>
          <w:szCs w:val="20"/>
        </w:rPr>
        <w:t xml:space="preserve"> a megvalósítás helyszínéül, településünk 56 férőhelyes bölcsődével bővülne, melynek üzemeltetéséről is kérelmező gondoskodna, annak kiadásai nem Önkormányzatunkat terhelné.</w:t>
      </w:r>
    </w:p>
    <w:p w14:paraId="2DD98D8B" w14:textId="7762771F" w:rsidR="00DD0EBB" w:rsidRDefault="00DD0EBB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képviselő – testület 2021.október 11</w:t>
      </w:r>
      <w:r w:rsidR="00A91470">
        <w:rPr>
          <w:rFonts w:ascii="Book Antiqua" w:hAnsi="Book Antiqua"/>
          <w:sz w:val="20"/>
          <w:szCs w:val="20"/>
        </w:rPr>
        <w:t>-</w:t>
      </w:r>
      <w:r>
        <w:rPr>
          <w:rFonts w:ascii="Book Antiqua" w:hAnsi="Book Antiqua"/>
          <w:sz w:val="20"/>
          <w:szCs w:val="20"/>
        </w:rPr>
        <w:t>én megszavazta az előterjesztést</w:t>
      </w:r>
      <w:r w:rsidR="00A91470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miszerint a Rózsaharmat Nonprofit Kft. részére ingatlant biztosít a bölcsőde megvalósításához.</w:t>
      </w:r>
    </w:p>
    <w:p w14:paraId="0E17CFF6" w14:textId="37D3726E" w:rsidR="00DD0EBB" w:rsidRDefault="007361A8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Ezt követően Dr. </w:t>
      </w:r>
      <w:proofErr w:type="spellStart"/>
      <w:r>
        <w:rPr>
          <w:rFonts w:ascii="Book Antiqua" w:hAnsi="Book Antiqua"/>
          <w:sz w:val="20"/>
          <w:szCs w:val="20"/>
        </w:rPr>
        <w:t>Czettele</w:t>
      </w:r>
      <w:proofErr w:type="spellEnd"/>
      <w:r>
        <w:rPr>
          <w:rFonts w:ascii="Book Antiqua" w:hAnsi="Book Antiqua"/>
          <w:sz w:val="20"/>
          <w:szCs w:val="20"/>
        </w:rPr>
        <w:t xml:space="preserve"> Katalin újra megkereste az önkormányzatot</w:t>
      </w:r>
      <w:r w:rsidR="00A91470">
        <w:rPr>
          <w:rFonts w:ascii="Book Antiqua" w:hAnsi="Book Antiqua"/>
          <w:sz w:val="20"/>
          <w:szCs w:val="20"/>
        </w:rPr>
        <w:t>, hogy</w:t>
      </w:r>
      <w:r>
        <w:rPr>
          <w:rFonts w:ascii="Book Antiqua" w:hAnsi="Book Antiqua"/>
          <w:sz w:val="20"/>
          <w:szCs w:val="20"/>
        </w:rPr>
        <w:t xml:space="preserve"> pályázatot kíván benyújtani a Top Plusz-3.3.1-21 pályázati konstrukcióra</w:t>
      </w:r>
      <w:r w:rsidR="00A91470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</w:t>
      </w:r>
      <w:r w:rsidR="00A91470">
        <w:rPr>
          <w:rFonts w:ascii="Book Antiqua" w:hAnsi="Book Antiqua"/>
          <w:sz w:val="20"/>
          <w:szCs w:val="20"/>
        </w:rPr>
        <w:t>a</w:t>
      </w:r>
      <w:r>
        <w:rPr>
          <w:rFonts w:ascii="Book Antiqua" w:hAnsi="Book Antiqua"/>
          <w:sz w:val="20"/>
          <w:szCs w:val="20"/>
        </w:rPr>
        <w:t xml:space="preserve">mely pályázati konstrukcióban a már VEKOP-6.1.1.-21-00018-as pályázati kódszámú pályázat megvalósítására felajánlott építési telken, egy SNI bölcsőde részt is létre </w:t>
      </w:r>
      <w:proofErr w:type="gramStart"/>
      <w:r>
        <w:rPr>
          <w:rFonts w:ascii="Book Antiqua" w:hAnsi="Book Antiqua"/>
          <w:sz w:val="20"/>
          <w:szCs w:val="20"/>
        </w:rPr>
        <w:t>kíván</w:t>
      </w:r>
      <w:proofErr w:type="gramEnd"/>
      <w:r>
        <w:rPr>
          <w:rFonts w:ascii="Book Antiqua" w:hAnsi="Book Antiqua"/>
          <w:sz w:val="20"/>
          <w:szCs w:val="20"/>
        </w:rPr>
        <w:t xml:space="preserve"> hozni ahol sajátos nevelési igényű gyermekek  ellátását biztosítaná. Kiemelten Délegyháza Község közigazgatási területéről jelentkező gyermekek ellátását kívánja biztosítani. </w:t>
      </w:r>
      <w:r w:rsidR="0087774E">
        <w:rPr>
          <w:rFonts w:ascii="Book Antiqua" w:hAnsi="Book Antiqua"/>
          <w:sz w:val="20"/>
          <w:szCs w:val="20"/>
        </w:rPr>
        <w:t>A fent nevezett SNI Bölcsőde pályázatot támogatásra érdemesnek ítélte a Magyar Államkincstár. A pályázatok sikeres megvalósítása érdekében az Önkormányzat Együttműködési megállapodást és Ráépítési megállapodást kö</w:t>
      </w:r>
      <w:r w:rsidR="00A91470">
        <w:rPr>
          <w:rFonts w:ascii="Book Antiqua" w:hAnsi="Book Antiqua"/>
          <w:sz w:val="20"/>
          <w:szCs w:val="20"/>
        </w:rPr>
        <w:t>tött</w:t>
      </w:r>
      <w:r w:rsidR="0087774E">
        <w:rPr>
          <w:rFonts w:ascii="Book Antiqua" w:hAnsi="Book Antiqua"/>
          <w:sz w:val="20"/>
          <w:szCs w:val="20"/>
        </w:rPr>
        <w:t xml:space="preserve"> a Rózsaharmat Nonprofit </w:t>
      </w:r>
      <w:proofErr w:type="spellStart"/>
      <w:r w:rsidR="0087774E">
        <w:rPr>
          <w:rFonts w:ascii="Book Antiqua" w:hAnsi="Book Antiqua"/>
          <w:sz w:val="20"/>
          <w:szCs w:val="20"/>
        </w:rPr>
        <w:t>Kft.-vel</w:t>
      </w:r>
      <w:proofErr w:type="spellEnd"/>
      <w:r w:rsidR="009A4BF3">
        <w:rPr>
          <w:rFonts w:ascii="Book Antiqua" w:hAnsi="Book Antiqua"/>
          <w:sz w:val="20"/>
          <w:szCs w:val="20"/>
        </w:rPr>
        <w:t xml:space="preserve">. </w:t>
      </w:r>
    </w:p>
    <w:p w14:paraId="5767E66F" w14:textId="45D9B888" w:rsidR="00694FE7" w:rsidRDefault="00694FE7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Bölcsődei </w:t>
      </w:r>
      <w:proofErr w:type="gramStart"/>
      <w:r>
        <w:rPr>
          <w:rFonts w:ascii="Book Antiqua" w:hAnsi="Book Antiqua"/>
          <w:sz w:val="20"/>
          <w:szCs w:val="20"/>
        </w:rPr>
        <w:t>épület(</w:t>
      </w:r>
      <w:proofErr w:type="spellStart"/>
      <w:proofErr w:type="gramEnd"/>
      <w:r>
        <w:rPr>
          <w:rFonts w:ascii="Book Antiqua" w:hAnsi="Book Antiqua"/>
          <w:sz w:val="20"/>
          <w:szCs w:val="20"/>
        </w:rPr>
        <w:t>ek</w:t>
      </w:r>
      <w:proofErr w:type="spellEnd"/>
      <w:r>
        <w:rPr>
          <w:rFonts w:ascii="Book Antiqua" w:hAnsi="Book Antiqua"/>
          <w:sz w:val="20"/>
          <w:szCs w:val="20"/>
        </w:rPr>
        <w:t>) elkészültek</w:t>
      </w:r>
      <w:r w:rsidR="00A91470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jelenleg tart a használatba vételi eljárás, az EON részéről várjuk a </w:t>
      </w:r>
      <w:r w:rsidR="007119DE">
        <w:rPr>
          <w:rFonts w:ascii="Book Antiqua" w:hAnsi="Book Antiqua"/>
          <w:sz w:val="20"/>
          <w:szCs w:val="20"/>
        </w:rPr>
        <w:t>k</w:t>
      </w:r>
      <w:r>
        <w:rPr>
          <w:rFonts w:ascii="Book Antiqua" w:hAnsi="Book Antiqua"/>
          <w:sz w:val="20"/>
          <w:szCs w:val="20"/>
        </w:rPr>
        <w:t>étirányú mérőóra felszerelését.</w:t>
      </w:r>
    </w:p>
    <w:p w14:paraId="37312217" w14:textId="27475C67" w:rsidR="00694FE7" w:rsidRDefault="00694FE7" w:rsidP="00CE2E33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önkormányzatot </w:t>
      </w:r>
      <w:r w:rsidR="00CE2E33">
        <w:rPr>
          <w:rFonts w:ascii="Book Antiqua" w:hAnsi="Book Antiqua"/>
          <w:sz w:val="20"/>
          <w:szCs w:val="20"/>
        </w:rPr>
        <w:t>augusztus</w:t>
      </w:r>
      <w:r>
        <w:rPr>
          <w:rFonts w:ascii="Book Antiqua" w:hAnsi="Book Antiqua"/>
          <w:sz w:val="20"/>
          <w:szCs w:val="20"/>
        </w:rPr>
        <w:t xml:space="preserve"> </w:t>
      </w:r>
      <w:r w:rsidR="00CE2E33">
        <w:rPr>
          <w:rFonts w:ascii="Book Antiqua" w:hAnsi="Book Antiqua"/>
          <w:sz w:val="20"/>
          <w:szCs w:val="20"/>
        </w:rPr>
        <w:t>6</w:t>
      </w:r>
      <w:r>
        <w:rPr>
          <w:rFonts w:ascii="Book Antiqua" w:hAnsi="Book Antiqua"/>
          <w:sz w:val="20"/>
          <w:szCs w:val="20"/>
        </w:rPr>
        <w:t>-</w:t>
      </w:r>
      <w:r w:rsidR="00CE2E33">
        <w:rPr>
          <w:rFonts w:ascii="Book Antiqua" w:hAnsi="Book Antiqua"/>
          <w:sz w:val="20"/>
          <w:szCs w:val="20"/>
        </w:rPr>
        <w:t>á</w:t>
      </w:r>
      <w:r>
        <w:rPr>
          <w:rFonts w:ascii="Book Antiqua" w:hAnsi="Book Antiqua"/>
          <w:sz w:val="20"/>
          <w:szCs w:val="20"/>
        </w:rPr>
        <w:t xml:space="preserve">n megkereste </w:t>
      </w:r>
      <w:proofErr w:type="spellStart"/>
      <w:r w:rsidR="00CE2E33">
        <w:rPr>
          <w:rFonts w:ascii="Book Antiqua" w:hAnsi="Book Antiqua"/>
          <w:sz w:val="20"/>
          <w:szCs w:val="20"/>
        </w:rPr>
        <w:t>Karsádi</w:t>
      </w:r>
      <w:proofErr w:type="spellEnd"/>
      <w:r w:rsidR="00CE2E33">
        <w:rPr>
          <w:rFonts w:ascii="Book Antiqua" w:hAnsi="Book Antiqua"/>
          <w:sz w:val="20"/>
          <w:szCs w:val="20"/>
        </w:rPr>
        <w:t xml:space="preserve"> Zsolt</w:t>
      </w:r>
      <w:r w:rsidR="00DE166D">
        <w:rPr>
          <w:rFonts w:ascii="Book Antiqua" w:hAnsi="Book Antiqua"/>
          <w:sz w:val="20"/>
          <w:szCs w:val="20"/>
        </w:rPr>
        <w:t xml:space="preserve">, a </w:t>
      </w:r>
      <w:proofErr w:type="spellStart"/>
      <w:r w:rsidR="00CE2E33" w:rsidRPr="00CE2E33">
        <w:rPr>
          <w:rFonts w:ascii="Book Antiqua" w:hAnsi="Book Antiqua"/>
          <w:sz w:val="20"/>
          <w:szCs w:val="20"/>
        </w:rPr>
        <w:t>Karsádi</w:t>
      </w:r>
      <w:proofErr w:type="spellEnd"/>
      <w:r w:rsidR="00CE2E33" w:rsidRPr="00CE2E33">
        <w:rPr>
          <w:rFonts w:ascii="Book Antiqua" w:hAnsi="Book Antiqua"/>
          <w:sz w:val="20"/>
          <w:szCs w:val="20"/>
        </w:rPr>
        <w:t xml:space="preserve"> és Fia Bt.</w:t>
      </w:r>
      <w:r w:rsidR="00CE2E33">
        <w:rPr>
          <w:rFonts w:ascii="Book Antiqua" w:hAnsi="Book Antiqua"/>
          <w:sz w:val="20"/>
          <w:szCs w:val="20"/>
        </w:rPr>
        <w:t xml:space="preserve"> </w:t>
      </w:r>
      <w:r w:rsidR="00DE166D">
        <w:rPr>
          <w:rFonts w:ascii="Book Antiqua" w:hAnsi="Book Antiqua"/>
          <w:sz w:val="20"/>
          <w:szCs w:val="20"/>
        </w:rPr>
        <w:t>(</w:t>
      </w:r>
      <w:r w:rsidR="00CE2E33" w:rsidRPr="00CE2E33">
        <w:rPr>
          <w:rFonts w:ascii="Book Antiqua" w:hAnsi="Book Antiqua"/>
          <w:sz w:val="20"/>
          <w:szCs w:val="20"/>
        </w:rPr>
        <w:t>2316 Tököl</w:t>
      </w:r>
      <w:r w:rsidR="00CE2E33">
        <w:rPr>
          <w:rFonts w:ascii="Book Antiqua" w:hAnsi="Book Antiqua"/>
          <w:sz w:val="20"/>
          <w:szCs w:val="20"/>
        </w:rPr>
        <w:t xml:space="preserve"> </w:t>
      </w:r>
      <w:r w:rsidR="00CE2E33" w:rsidRPr="00CE2E33">
        <w:rPr>
          <w:rFonts w:ascii="Book Antiqua" w:hAnsi="Book Antiqua"/>
          <w:sz w:val="20"/>
          <w:szCs w:val="20"/>
        </w:rPr>
        <w:t>Duna u. 5/7</w:t>
      </w:r>
      <w:r w:rsidR="007F4333">
        <w:rPr>
          <w:rFonts w:ascii="Book Antiqua" w:hAnsi="Book Antiqua"/>
          <w:sz w:val="20"/>
          <w:szCs w:val="20"/>
        </w:rPr>
        <w:t>.</w:t>
      </w:r>
      <w:r w:rsidR="00DE166D">
        <w:rPr>
          <w:rFonts w:ascii="Book Antiqua" w:hAnsi="Book Antiqua"/>
          <w:sz w:val="20"/>
          <w:szCs w:val="20"/>
        </w:rPr>
        <w:t>)</w:t>
      </w:r>
      <w:r w:rsidR="007F4333">
        <w:rPr>
          <w:rFonts w:ascii="Book Antiqua" w:hAnsi="Book Antiqua"/>
          <w:sz w:val="20"/>
          <w:szCs w:val="20"/>
        </w:rPr>
        <w:t xml:space="preserve"> ügyvezetője és tájékoztatta az Önkormányzatot, hogy Rózsaharmat Nonprofit Kft. ellen felszámolást kíván indítani a</w:t>
      </w:r>
      <w:r w:rsidR="0081130B">
        <w:rPr>
          <w:rFonts w:ascii="Book Antiqua" w:hAnsi="Book Antiqua"/>
          <w:sz w:val="20"/>
          <w:szCs w:val="20"/>
        </w:rPr>
        <w:t xml:space="preserve"> kifizetetlen számlá</w:t>
      </w:r>
      <w:r w:rsidR="00CE2E33">
        <w:rPr>
          <w:rFonts w:ascii="Book Antiqua" w:hAnsi="Book Antiqua"/>
          <w:sz w:val="20"/>
          <w:szCs w:val="20"/>
        </w:rPr>
        <w:t>ja</w:t>
      </w:r>
      <w:r w:rsidR="0081130B">
        <w:rPr>
          <w:rFonts w:ascii="Book Antiqua" w:hAnsi="Book Antiqua"/>
          <w:sz w:val="20"/>
          <w:szCs w:val="20"/>
        </w:rPr>
        <w:t xml:space="preserve"> miatt.</w:t>
      </w:r>
    </w:p>
    <w:p w14:paraId="2E9B9F64" w14:textId="75FE7A2E" w:rsidR="0081130B" w:rsidRDefault="0081130B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Részletezve:</w:t>
      </w:r>
    </w:p>
    <w:p w14:paraId="7146B390" w14:textId="7D29E964" w:rsidR="0081130B" w:rsidRPr="006D5BB9" w:rsidRDefault="00CE2E33" w:rsidP="006D5BB9">
      <w:pPr>
        <w:jc w:val="both"/>
        <w:rPr>
          <w:rFonts w:ascii="Book Antiqua" w:hAnsi="Book Antiqua"/>
          <w:sz w:val="20"/>
          <w:szCs w:val="20"/>
        </w:rPr>
      </w:pPr>
      <w:r w:rsidRPr="006D5BB9">
        <w:rPr>
          <w:rFonts w:ascii="Book Antiqua" w:hAnsi="Book Antiqua"/>
          <w:sz w:val="20"/>
          <w:szCs w:val="20"/>
        </w:rPr>
        <w:t>Műszaki ellenőrzés</w:t>
      </w:r>
      <w:r w:rsidR="0081130B" w:rsidRPr="006D5BB9">
        <w:rPr>
          <w:rFonts w:ascii="Book Antiqua" w:hAnsi="Book Antiqua"/>
          <w:sz w:val="20"/>
          <w:szCs w:val="20"/>
        </w:rPr>
        <w:t xml:space="preserve"> végszámlája kiállítva</w:t>
      </w:r>
      <w:r w:rsidRPr="006D5BB9">
        <w:rPr>
          <w:rFonts w:ascii="Book Antiqua" w:hAnsi="Book Antiqua"/>
          <w:sz w:val="20"/>
          <w:szCs w:val="20"/>
        </w:rPr>
        <w:t xml:space="preserve"> 2024.07.11</w:t>
      </w:r>
      <w:r w:rsidR="0081130B" w:rsidRPr="006D5BB9">
        <w:rPr>
          <w:rFonts w:ascii="Book Antiqua" w:hAnsi="Book Antiqua"/>
          <w:sz w:val="20"/>
          <w:szCs w:val="20"/>
        </w:rPr>
        <w:t>.</w:t>
      </w:r>
      <w:r w:rsidRPr="006D5BB9">
        <w:rPr>
          <w:rFonts w:ascii="Book Antiqua" w:hAnsi="Book Antiqua"/>
          <w:sz w:val="20"/>
          <w:szCs w:val="20"/>
        </w:rPr>
        <w:t xml:space="preserve"> 4.000.000</w:t>
      </w:r>
      <w:r w:rsidR="0081130B" w:rsidRPr="006D5BB9">
        <w:rPr>
          <w:rFonts w:ascii="Book Antiqua" w:hAnsi="Book Antiqua"/>
          <w:sz w:val="20"/>
          <w:szCs w:val="20"/>
        </w:rPr>
        <w:t xml:space="preserve">.-+ÁFA ebből kifizetetlen még </w:t>
      </w:r>
      <w:r w:rsidRPr="006D5BB9">
        <w:rPr>
          <w:rFonts w:ascii="Book Antiqua" w:hAnsi="Book Antiqua"/>
          <w:sz w:val="20"/>
          <w:szCs w:val="20"/>
        </w:rPr>
        <w:t>a teljes összeg. A Nonprofit Kft. ügyvezetője a megkeresésekre nem válaszol érdemben.</w:t>
      </w:r>
    </w:p>
    <w:p w14:paraId="62F6487E" w14:textId="0C1A1FCA" w:rsidR="007119DE" w:rsidRPr="0081130B" w:rsidRDefault="00A91470" w:rsidP="0081130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Annak érdekében, hogy a felszámolás megindítására ne kerüljön sor, és a közérdeket szolgáló létesítmény elindításra kerüljön, javasoljuk a követelés megvásárlását.</w:t>
      </w:r>
    </w:p>
    <w:p w14:paraId="4291C844" w14:textId="77777777" w:rsidR="00DD0EBB" w:rsidRDefault="00DD0EBB" w:rsidP="00DD0EBB">
      <w:pPr>
        <w:jc w:val="both"/>
        <w:rPr>
          <w:rFonts w:ascii="Book Antiqua" w:hAnsi="Book Antiqua"/>
          <w:b/>
          <w:sz w:val="20"/>
          <w:szCs w:val="20"/>
        </w:rPr>
      </w:pPr>
    </w:p>
    <w:p w14:paraId="38568FAA" w14:textId="77777777" w:rsidR="00AD7AE1" w:rsidRDefault="00AD7AE1" w:rsidP="00DD0EBB">
      <w:pPr>
        <w:jc w:val="both"/>
        <w:rPr>
          <w:rFonts w:ascii="Book Antiqua" w:hAnsi="Book Antiqua"/>
          <w:b/>
          <w:sz w:val="20"/>
          <w:szCs w:val="20"/>
        </w:rPr>
      </w:pPr>
    </w:p>
    <w:p w14:paraId="7B198234" w14:textId="77777777" w:rsidR="00AD7AE1" w:rsidRDefault="00AD7AE1" w:rsidP="00DD0EBB">
      <w:pPr>
        <w:jc w:val="both"/>
        <w:rPr>
          <w:rFonts w:ascii="Book Antiqua" w:hAnsi="Book Antiqua"/>
          <w:b/>
          <w:sz w:val="20"/>
          <w:szCs w:val="20"/>
        </w:rPr>
      </w:pPr>
    </w:p>
    <w:p w14:paraId="6DBC9F82" w14:textId="77777777" w:rsidR="00326892" w:rsidRPr="00326892" w:rsidRDefault="00326892" w:rsidP="00DD0EBB">
      <w:pPr>
        <w:jc w:val="both"/>
        <w:rPr>
          <w:rFonts w:ascii="Book Antiqua" w:hAnsi="Book Antiqua"/>
          <w:b/>
          <w:i/>
          <w:sz w:val="20"/>
          <w:szCs w:val="20"/>
          <w:u w:val="single"/>
        </w:rPr>
      </w:pPr>
      <w:r w:rsidRPr="0081334B">
        <w:rPr>
          <w:rFonts w:ascii="Book Antiqua" w:hAnsi="Book Antiqua"/>
          <w:b/>
          <w:i/>
          <w:sz w:val="20"/>
          <w:szCs w:val="20"/>
          <w:u w:val="single"/>
        </w:rPr>
        <w:lastRenderedPageBreak/>
        <w:t>Határozati javaslat:</w:t>
      </w:r>
    </w:p>
    <w:p w14:paraId="6FE27614" w14:textId="77777777" w:rsidR="00DE166D" w:rsidRDefault="00326892" w:rsidP="00DE166D">
      <w:pPr>
        <w:spacing w:after="0"/>
        <w:jc w:val="both"/>
        <w:rPr>
          <w:rFonts w:ascii="Book Antiqua" w:hAnsi="Book Antiqua" w:cs="Times New Roman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 xml:space="preserve">Délegyháza Községi Önkormányzat </w:t>
      </w:r>
      <w:r w:rsidR="00407503">
        <w:rPr>
          <w:rFonts w:ascii="Book Antiqua" w:hAnsi="Book Antiqua" w:cs="Times New Roman"/>
          <w:i/>
          <w:sz w:val="20"/>
          <w:szCs w:val="20"/>
        </w:rPr>
        <w:t>k</w:t>
      </w:r>
      <w:r w:rsidRPr="005A4F4D">
        <w:rPr>
          <w:rFonts w:ascii="Book Antiqua" w:hAnsi="Book Antiqua" w:cs="Times New Roman"/>
          <w:i/>
          <w:sz w:val="20"/>
          <w:szCs w:val="20"/>
        </w:rPr>
        <w:t xml:space="preserve">épviselő testülete </w:t>
      </w:r>
      <w:r>
        <w:rPr>
          <w:rFonts w:ascii="Book Antiqua" w:hAnsi="Book Antiqua" w:cs="Times New Roman"/>
          <w:i/>
          <w:sz w:val="20"/>
          <w:szCs w:val="20"/>
        </w:rPr>
        <w:t>úgy</w:t>
      </w:r>
      <w:r w:rsidR="00407503">
        <w:rPr>
          <w:rFonts w:ascii="Book Antiqua" w:hAnsi="Book Antiqua" w:cs="Times New Roman"/>
          <w:i/>
          <w:sz w:val="20"/>
          <w:szCs w:val="20"/>
        </w:rPr>
        <w:t xml:space="preserve"> dönt</w:t>
      </w:r>
      <w:r>
        <w:rPr>
          <w:rFonts w:ascii="Book Antiqua" w:hAnsi="Book Antiqua" w:cs="Times New Roman"/>
          <w:i/>
          <w:sz w:val="20"/>
          <w:szCs w:val="20"/>
        </w:rPr>
        <w:t xml:space="preserve">, hogy </w:t>
      </w:r>
      <w:r w:rsidR="0087774E" w:rsidRPr="00DE166D">
        <w:rPr>
          <w:rFonts w:ascii="Book Antiqua" w:hAnsi="Book Antiqua" w:cs="Times New Roman"/>
          <w:i/>
          <w:sz w:val="20"/>
          <w:szCs w:val="20"/>
        </w:rPr>
        <w:t xml:space="preserve">a </w:t>
      </w:r>
      <w:proofErr w:type="spellStart"/>
      <w:r w:rsidR="00DE166D">
        <w:rPr>
          <w:rFonts w:ascii="Book Antiqua" w:hAnsi="Book Antiqua" w:cs="Times New Roman"/>
          <w:i/>
          <w:sz w:val="20"/>
          <w:szCs w:val="20"/>
        </w:rPr>
        <w:t>Karsádi</w:t>
      </w:r>
      <w:proofErr w:type="spellEnd"/>
      <w:r w:rsidR="00DE166D">
        <w:rPr>
          <w:rFonts w:ascii="Book Antiqua" w:hAnsi="Book Antiqua" w:cs="Times New Roman"/>
          <w:i/>
          <w:sz w:val="20"/>
          <w:szCs w:val="20"/>
        </w:rPr>
        <w:t xml:space="preserve"> és Fia </w:t>
      </w:r>
      <w:proofErr w:type="spellStart"/>
      <w:r w:rsidR="00DE166D">
        <w:rPr>
          <w:rFonts w:ascii="Book Antiqua" w:hAnsi="Book Antiqua" w:cs="Times New Roman"/>
          <w:i/>
          <w:sz w:val="20"/>
          <w:szCs w:val="20"/>
        </w:rPr>
        <w:t>Bt-vel</w:t>
      </w:r>
      <w:proofErr w:type="spellEnd"/>
      <w:r w:rsidR="00CE2E33" w:rsidRPr="00DE166D">
        <w:rPr>
          <w:rFonts w:ascii="Book Antiqua" w:hAnsi="Book Antiqua" w:cs="Times New Roman"/>
          <w:i/>
          <w:sz w:val="20"/>
          <w:szCs w:val="20"/>
        </w:rPr>
        <w:t xml:space="preserve"> </w:t>
      </w:r>
      <w:r w:rsidR="007119DE" w:rsidRPr="00DE166D">
        <w:rPr>
          <w:rFonts w:ascii="Book Antiqua" w:hAnsi="Book Antiqua" w:cs="Times New Roman"/>
          <w:i/>
          <w:sz w:val="20"/>
          <w:szCs w:val="20"/>
        </w:rPr>
        <w:t xml:space="preserve">Engedményezési megállapodást köt és </w:t>
      </w:r>
      <w:r w:rsidR="00DB1A1C" w:rsidRPr="00DE166D">
        <w:rPr>
          <w:rFonts w:ascii="Book Antiqua" w:hAnsi="Book Antiqua" w:cs="Times New Roman"/>
          <w:i/>
          <w:sz w:val="20"/>
          <w:szCs w:val="20"/>
        </w:rPr>
        <w:t>4.130</w:t>
      </w:r>
      <w:r w:rsidR="00AD7AE1" w:rsidRPr="00DE166D">
        <w:rPr>
          <w:rFonts w:ascii="Book Antiqua" w:hAnsi="Book Antiqua" w:cs="Times New Roman"/>
          <w:i/>
          <w:sz w:val="20"/>
          <w:szCs w:val="20"/>
        </w:rPr>
        <w:t>.</w:t>
      </w:r>
      <w:r w:rsidR="007119DE" w:rsidRPr="00DE166D">
        <w:rPr>
          <w:rFonts w:ascii="Book Antiqua" w:hAnsi="Book Antiqua" w:cs="Times New Roman"/>
          <w:i/>
          <w:sz w:val="20"/>
          <w:szCs w:val="20"/>
        </w:rPr>
        <w:t xml:space="preserve">000.- Ft </w:t>
      </w:r>
      <w:r w:rsidR="00DE166D">
        <w:rPr>
          <w:rFonts w:ascii="Book Antiqua" w:hAnsi="Book Antiqua" w:cs="Times New Roman"/>
          <w:i/>
          <w:sz w:val="20"/>
          <w:szCs w:val="20"/>
        </w:rPr>
        <w:t xml:space="preserve">összegért megvásárolja a Rózsaharmat Nonprofit </w:t>
      </w:r>
      <w:proofErr w:type="spellStart"/>
      <w:r w:rsidR="00DE166D">
        <w:rPr>
          <w:rFonts w:ascii="Book Antiqua" w:hAnsi="Book Antiqua" w:cs="Times New Roman"/>
          <w:i/>
          <w:sz w:val="20"/>
          <w:szCs w:val="20"/>
        </w:rPr>
        <w:t>Kft-vel</w:t>
      </w:r>
      <w:proofErr w:type="spellEnd"/>
      <w:r w:rsidR="00DE166D">
        <w:rPr>
          <w:rFonts w:ascii="Book Antiqua" w:hAnsi="Book Antiqua" w:cs="Times New Roman"/>
          <w:i/>
          <w:sz w:val="20"/>
          <w:szCs w:val="20"/>
        </w:rPr>
        <w:t xml:space="preserve"> szemben fennálló követelését,</w:t>
      </w:r>
      <w:r w:rsidR="00407503" w:rsidRPr="00DE166D">
        <w:rPr>
          <w:rFonts w:ascii="Book Antiqua" w:hAnsi="Book Antiqua" w:cs="Times New Roman"/>
          <w:i/>
          <w:sz w:val="20"/>
          <w:szCs w:val="20"/>
        </w:rPr>
        <w:t xml:space="preserve"> a Polgármester és a Jegyző álta</w:t>
      </w:r>
      <w:r w:rsidR="00DE166D">
        <w:rPr>
          <w:rFonts w:ascii="Book Antiqua" w:hAnsi="Book Antiqua" w:cs="Times New Roman"/>
          <w:i/>
          <w:sz w:val="20"/>
          <w:szCs w:val="20"/>
        </w:rPr>
        <w:t>l meghatározott feltételekkel. Képviselő-testület f</w:t>
      </w:r>
      <w:r w:rsidR="00407503" w:rsidRPr="00DE166D">
        <w:rPr>
          <w:rFonts w:ascii="Book Antiqua" w:hAnsi="Book Antiqua" w:cs="Times New Roman"/>
          <w:i/>
          <w:sz w:val="20"/>
          <w:szCs w:val="20"/>
        </w:rPr>
        <w:t xml:space="preserve">elhatalmazza </w:t>
      </w:r>
      <w:r w:rsidR="00ED2C64" w:rsidRPr="00DE166D">
        <w:rPr>
          <w:rFonts w:ascii="Book Antiqua" w:hAnsi="Book Antiqua" w:cs="Times New Roman"/>
          <w:i/>
          <w:sz w:val="20"/>
          <w:szCs w:val="20"/>
        </w:rPr>
        <w:t>a Polgár</w:t>
      </w:r>
      <w:r w:rsidR="00DE166D">
        <w:rPr>
          <w:rFonts w:ascii="Book Antiqua" w:hAnsi="Book Antiqua" w:cs="Times New Roman"/>
          <w:i/>
          <w:sz w:val="20"/>
          <w:szCs w:val="20"/>
        </w:rPr>
        <w:t>mestert és Jegyzőt a szerződés</w:t>
      </w:r>
      <w:r w:rsidR="00ED2C64" w:rsidRPr="00DE166D">
        <w:rPr>
          <w:rFonts w:ascii="Book Antiqua" w:hAnsi="Book Antiqua" w:cs="Times New Roman"/>
          <w:i/>
          <w:sz w:val="20"/>
          <w:szCs w:val="20"/>
        </w:rPr>
        <w:t xml:space="preserve"> megkötésére.</w:t>
      </w:r>
    </w:p>
    <w:p w14:paraId="2E852F53" w14:textId="5DD8DA3F" w:rsidR="00DD0EBB" w:rsidRPr="0087774E" w:rsidRDefault="00DD0EBB" w:rsidP="00DE166D">
      <w:pPr>
        <w:spacing w:after="0"/>
        <w:jc w:val="both"/>
        <w:rPr>
          <w:rFonts w:ascii="Book Antiqua" w:hAnsi="Book Antiqua" w:cs="Times New Roman"/>
          <w:i/>
          <w:sz w:val="20"/>
          <w:szCs w:val="20"/>
        </w:rPr>
      </w:pPr>
      <w:r w:rsidRPr="0087774E">
        <w:rPr>
          <w:rFonts w:ascii="Book Antiqua" w:hAnsi="Book Antiqua" w:cs="Times New Roman"/>
          <w:i/>
          <w:sz w:val="20"/>
          <w:szCs w:val="20"/>
        </w:rPr>
        <w:t>Határidő: azonnal</w:t>
      </w:r>
    </w:p>
    <w:p w14:paraId="46755B58" w14:textId="77777777" w:rsidR="00DD0EBB" w:rsidRPr="005A4F4D" w:rsidRDefault="00DD0EBB" w:rsidP="00DE166D">
      <w:pPr>
        <w:spacing w:after="0" w:line="240" w:lineRule="auto"/>
        <w:jc w:val="both"/>
        <w:rPr>
          <w:rFonts w:ascii="Book Antiqua" w:hAnsi="Book Antiqua" w:cs="Tahoma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>Felelős: Polgármester</w:t>
      </w:r>
    </w:p>
    <w:p w14:paraId="5A63974A" w14:textId="77777777" w:rsidR="0087774E" w:rsidRDefault="0087774E" w:rsidP="00DD0EBB">
      <w:pPr>
        <w:ind w:right="-111"/>
        <w:rPr>
          <w:rFonts w:ascii="Book Antiqua" w:hAnsi="Book Antiqua" w:cs="Tahoma"/>
          <w:sz w:val="20"/>
          <w:szCs w:val="20"/>
        </w:rPr>
      </w:pPr>
    </w:p>
    <w:p w14:paraId="2BE9981A" w14:textId="7E6DEE80" w:rsidR="00DD0EBB" w:rsidRPr="0081334B" w:rsidRDefault="00DD0EBB" w:rsidP="00DD0EBB">
      <w:pPr>
        <w:ind w:right="-111"/>
        <w:rPr>
          <w:rFonts w:ascii="Book Antiqua" w:hAnsi="Book Antiqua" w:cs="Tahoma"/>
          <w:sz w:val="20"/>
          <w:szCs w:val="20"/>
        </w:rPr>
      </w:pPr>
      <w:r w:rsidRPr="0081334B">
        <w:rPr>
          <w:rFonts w:ascii="Book Antiqua" w:hAnsi="Book Antiqua" w:cs="Tahoma"/>
          <w:sz w:val="20"/>
          <w:szCs w:val="20"/>
        </w:rPr>
        <w:t xml:space="preserve">Összeállította: </w:t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3B7CE9F3" w14:textId="64A7ECAF" w:rsidR="00DD0EBB" w:rsidRPr="0081334B" w:rsidRDefault="00DD0EBB" w:rsidP="00DD0EBB">
      <w:pPr>
        <w:ind w:left="2124" w:right="-111"/>
        <w:rPr>
          <w:rFonts w:ascii="Book Antiqua" w:hAnsi="Book Antiqua" w:cs="Tahoma"/>
          <w:sz w:val="20"/>
          <w:szCs w:val="20"/>
        </w:rPr>
      </w:pPr>
      <w:r w:rsidRPr="0081334B">
        <w:rPr>
          <w:rFonts w:ascii="Book Antiqua" w:hAnsi="Book Antiqua" w:cs="Tahoma"/>
          <w:sz w:val="20"/>
          <w:szCs w:val="20"/>
        </w:rPr>
        <w:t xml:space="preserve"> </w:t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6F5D67">
        <w:rPr>
          <w:rFonts w:ascii="Book Antiqua" w:hAnsi="Book Antiqua" w:cs="Tahoma"/>
          <w:sz w:val="20"/>
          <w:szCs w:val="20"/>
        </w:rPr>
        <w:t>Csikós-Papp Mónika</w:t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4227D436" w14:textId="5B76D8B2" w:rsidR="00DD0EBB" w:rsidRPr="0081334B" w:rsidRDefault="00DD0EBB" w:rsidP="00DD0EBB">
      <w:pPr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  </w:t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proofErr w:type="gramStart"/>
      <w:r w:rsidR="006F5D67">
        <w:rPr>
          <w:rFonts w:ascii="Book Antiqua" w:hAnsi="Book Antiqua" w:cs="Tahoma"/>
          <w:sz w:val="20"/>
          <w:szCs w:val="20"/>
        </w:rPr>
        <w:t>beruházási</w:t>
      </w:r>
      <w:proofErr w:type="gramEnd"/>
      <w:r w:rsidR="006F5D67">
        <w:rPr>
          <w:rFonts w:ascii="Book Antiqua" w:hAnsi="Book Antiqua" w:cs="Tahoma"/>
          <w:sz w:val="20"/>
          <w:szCs w:val="20"/>
        </w:rPr>
        <w:t xml:space="preserve"> előadó</w:t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0D04F9A8" w14:textId="77777777" w:rsidR="00DD0EBB" w:rsidRPr="0081334B" w:rsidRDefault="00DD0EBB" w:rsidP="00DD0EBB">
      <w:pPr>
        <w:ind w:right="-113"/>
        <w:rPr>
          <w:rFonts w:ascii="Book Antiqua" w:hAnsi="Book Antiqua"/>
          <w:sz w:val="20"/>
          <w:szCs w:val="20"/>
        </w:rPr>
      </w:pPr>
      <w:r w:rsidRPr="0081334B">
        <w:rPr>
          <w:rFonts w:ascii="Book Antiqua" w:hAnsi="Book Antiqua"/>
          <w:sz w:val="20"/>
          <w:szCs w:val="20"/>
        </w:rPr>
        <w:tab/>
      </w:r>
    </w:p>
    <w:p w14:paraId="7B29FA3D" w14:textId="77777777" w:rsidR="00DD0EBB" w:rsidRPr="0081334B" w:rsidRDefault="00DD0EBB" w:rsidP="00DD0EBB">
      <w:pPr>
        <w:rPr>
          <w:rFonts w:ascii="Book Antiqua" w:hAnsi="Book Antiqua"/>
          <w:sz w:val="20"/>
          <w:szCs w:val="20"/>
        </w:rPr>
      </w:pPr>
    </w:p>
    <w:p w14:paraId="1471E2E2" w14:textId="63063E73" w:rsidR="00DD0EBB" w:rsidRPr="0081334B" w:rsidRDefault="00DD0EBB" w:rsidP="00DD0EBB">
      <w:pPr>
        <w:rPr>
          <w:rFonts w:ascii="Book Antiqua" w:hAnsi="Book Antiqua"/>
          <w:sz w:val="20"/>
          <w:szCs w:val="20"/>
        </w:rPr>
      </w:pPr>
      <w:r w:rsidRPr="0081334B">
        <w:rPr>
          <w:rFonts w:ascii="Book Antiqua" w:hAnsi="Book Antiqua"/>
          <w:sz w:val="20"/>
          <w:szCs w:val="20"/>
        </w:rPr>
        <w:t xml:space="preserve">Előterjesztéssé nyilvánítva: </w:t>
      </w:r>
      <w:r w:rsidR="009B5057">
        <w:rPr>
          <w:rFonts w:ascii="Book Antiqua" w:hAnsi="Book Antiqua"/>
          <w:sz w:val="20"/>
          <w:szCs w:val="20"/>
        </w:rPr>
        <w:t>2024. augusztus 27.</w:t>
      </w:r>
      <w:bookmarkStart w:id="0" w:name="_GoBack"/>
      <w:bookmarkEnd w:id="0"/>
    </w:p>
    <w:p w14:paraId="7019C127" w14:textId="77777777" w:rsidR="00DD0EBB" w:rsidRPr="0081334B" w:rsidRDefault="00DD0EBB" w:rsidP="00DD0EBB">
      <w:pPr>
        <w:jc w:val="both"/>
        <w:rPr>
          <w:rFonts w:ascii="Book Antiqua" w:hAnsi="Book Antiqua" w:cs="Tahoma"/>
          <w:sz w:val="20"/>
          <w:szCs w:val="20"/>
        </w:rPr>
      </w:pPr>
    </w:p>
    <w:p w14:paraId="2713F932" w14:textId="77777777" w:rsidR="00AE1570" w:rsidRPr="0081334B" w:rsidRDefault="00AE1570" w:rsidP="0032534C">
      <w:pPr>
        <w:jc w:val="both"/>
        <w:rPr>
          <w:rFonts w:ascii="Book Antiqua" w:hAnsi="Book Antiqua" w:cs="Tahoma"/>
          <w:sz w:val="20"/>
          <w:szCs w:val="20"/>
        </w:rPr>
      </w:pPr>
    </w:p>
    <w:sectPr w:rsidR="00AE1570" w:rsidRPr="0081334B" w:rsidSect="00AD7AE1">
      <w:pgSz w:w="11906" w:h="16838"/>
      <w:pgMar w:top="1701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6FF4"/>
    <w:multiLevelType w:val="hybridMultilevel"/>
    <w:tmpl w:val="1786E5CA"/>
    <w:lvl w:ilvl="0" w:tplc="7780CCC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B97"/>
    <w:multiLevelType w:val="hybridMultilevel"/>
    <w:tmpl w:val="82CE846C"/>
    <w:lvl w:ilvl="0" w:tplc="8ED62A3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3185B"/>
    <w:multiLevelType w:val="hybridMultilevel"/>
    <w:tmpl w:val="0AC228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07717"/>
    <w:multiLevelType w:val="hybridMultilevel"/>
    <w:tmpl w:val="6C6CD672"/>
    <w:lvl w:ilvl="0" w:tplc="8AFC5F7A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C5161"/>
    <w:multiLevelType w:val="hybridMultilevel"/>
    <w:tmpl w:val="947AAA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A7797"/>
    <w:multiLevelType w:val="multilevel"/>
    <w:tmpl w:val="3084C2A4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Cmsor2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caps w:val="0"/>
        <w:effect w:val="none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aps w:val="0"/>
        <w:effect w:val="none"/>
      </w:rPr>
    </w:lvl>
    <w:lvl w:ilvl="3">
      <w:start w:val="1"/>
      <w:numFmt w:val="lowerLetter"/>
      <w:pStyle w:val="Cmsor4"/>
      <w:lvlText w:val="(%4)"/>
      <w:lvlJc w:val="left"/>
      <w:pPr>
        <w:tabs>
          <w:tab w:val="num" w:pos="1797"/>
        </w:tabs>
        <w:ind w:left="1797" w:hanging="1077"/>
      </w:pPr>
      <w:rPr>
        <w:rFonts w:ascii="Times New Roman" w:hAnsi="Times New Roman" w:cs="Times New Roman" w:hint="default"/>
        <w:b w:val="0"/>
        <w:i w:val="0"/>
        <w:caps w:val="0"/>
        <w:effect w:val="none"/>
      </w:rPr>
    </w:lvl>
    <w:lvl w:ilvl="4">
      <w:start w:val="1"/>
      <w:numFmt w:val="lowerLetter"/>
      <w:pStyle w:val="Cmsor5"/>
      <w:lvlText w:val="(%4%5)"/>
      <w:lvlJc w:val="left"/>
      <w:pPr>
        <w:tabs>
          <w:tab w:val="num" w:pos="2381"/>
        </w:tabs>
        <w:ind w:left="2381" w:hanging="584"/>
      </w:pPr>
      <w:rPr>
        <w:rFonts w:hint="default"/>
        <w:caps w:val="0"/>
        <w:effect w:val="none"/>
      </w:rPr>
    </w:lvl>
    <w:lvl w:ilvl="5">
      <w:start w:val="1"/>
      <w:numFmt w:val="lowerRoman"/>
      <w:pStyle w:val="Cmsor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pStyle w:val="Cmsor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Cmsor8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Cmsor9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8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45505CBD"/>
    <w:multiLevelType w:val="hybridMultilevel"/>
    <w:tmpl w:val="95927FF2"/>
    <w:lvl w:ilvl="0" w:tplc="04F2F682">
      <w:start w:val="1"/>
      <w:numFmt w:val="upperRoman"/>
      <w:lvlText w:val="%1."/>
      <w:lvlJc w:val="left"/>
      <w:pPr>
        <w:ind w:left="1298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58" w:hanging="360"/>
      </w:pPr>
    </w:lvl>
    <w:lvl w:ilvl="2" w:tplc="040E001B" w:tentative="1">
      <w:start w:val="1"/>
      <w:numFmt w:val="lowerRoman"/>
      <w:lvlText w:val="%3."/>
      <w:lvlJc w:val="right"/>
      <w:pPr>
        <w:ind w:left="2378" w:hanging="180"/>
      </w:pPr>
    </w:lvl>
    <w:lvl w:ilvl="3" w:tplc="040E000F" w:tentative="1">
      <w:start w:val="1"/>
      <w:numFmt w:val="decimal"/>
      <w:lvlText w:val="%4."/>
      <w:lvlJc w:val="left"/>
      <w:pPr>
        <w:ind w:left="3098" w:hanging="360"/>
      </w:pPr>
    </w:lvl>
    <w:lvl w:ilvl="4" w:tplc="040E0019" w:tentative="1">
      <w:start w:val="1"/>
      <w:numFmt w:val="lowerLetter"/>
      <w:lvlText w:val="%5."/>
      <w:lvlJc w:val="left"/>
      <w:pPr>
        <w:ind w:left="3818" w:hanging="360"/>
      </w:pPr>
    </w:lvl>
    <w:lvl w:ilvl="5" w:tplc="040E001B" w:tentative="1">
      <w:start w:val="1"/>
      <w:numFmt w:val="lowerRoman"/>
      <w:lvlText w:val="%6."/>
      <w:lvlJc w:val="right"/>
      <w:pPr>
        <w:ind w:left="4538" w:hanging="180"/>
      </w:pPr>
    </w:lvl>
    <w:lvl w:ilvl="6" w:tplc="040E000F" w:tentative="1">
      <w:start w:val="1"/>
      <w:numFmt w:val="decimal"/>
      <w:lvlText w:val="%7."/>
      <w:lvlJc w:val="left"/>
      <w:pPr>
        <w:ind w:left="5258" w:hanging="360"/>
      </w:pPr>
    </w:lvl>
    <w:lvl w:ilvl="7" w:tplc="040E0019" w:tentative="1">
      <w:start w:val="1"/>
      <w:numFmt w:val="lowerLetter"/>
      <w:lvlText w:val="%8."/>
      <w:lvlJc w:val="left"/>
      <w:pPr>
        <w:ind w:left="5978" w:hanging="360"/>
      </w:pPr>
    </w:lvl>
    <w:lvl w:ilvl="8" w:tplc="040E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C06FB2"/>
    <w:multiLevelType w:val="hybridMultilevel"/>
    <w:tmpl w:val="514A0C4C"/>
    <w:lvl w:ilvl="0" w:tplc="2ACC239A">
      <w:start w:val="2337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665F8"/>
    <w:multiLevelType w:val="hybridMultilevel"/>
    <w:tmpl w:val="661CB3C8"/>
    <w:lvl w:ilvl="0" w:tplc="62527C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A7F2F"/>
    <w:multiLevelType w:val="hybridMultilevel"/>
    <w:tmpl w:val="005C49A8"/>
    <w:lvl w:ilvl="0" w:tplc="040E000F">
      <w:start w:val="1"/>
      <w:numFmt w:val="decimal"/>
      <w:lvlText w:val="%1."/>
      <w:lvlJc w:val="left"/>
      <w:pPr>
        <w:ind w:left="578" w:hanging="360"/>
      </w:p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F3356F"/>
    <w:multiLevelType w:val="hybridMultilevel"/>
    <w:tmpl w:val="CD1679E2"/>
    <w:lvl w:ilvl="0" w:tplc="A44EE71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7CCD1795"/>
    <w:multiLevelType w:val="hybridMultilevel"/>
    <w:tmpl w:val="D346D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11"/>
  </w:num>
  <w:num w:numId="9">
    <w:abstractNumId w:val="13"/>
  </w:num>
  <w:num w:numId="10">
    <w:abstractNumId w:val="1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16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571A5"/>
    <w:rsid w:val="000D101E"/>
    <w:rsid w:val="000F2A81"/>
    <w:rsid w:val="0011460C"/>
    <w:rsid w:val="001D1188"/>
    <w:rsid w:val="00265C24"/>
    <w:rsid w:val="0028715D"/>
    <w:rsid w:val="002D386F"/>
    <w:rsid w:val="002F51F7"/>
    <w:rsid w:val="00305DE2"/>
    <w:rsid w:val="003210A3"/>
    <w:rsid w:val="0032534C"/>
    <w:rsid w:val="00326892"/>
    <w:rsid w:val="00335F4E"/>
    <w:rsid w:val="003D6550"/>
    <w:rsid w:val="00405620"/>
    <w:rsid w:val="00407503"/>
    <w:rsid w:val="00426522"/>
    <w:rsid w:val="00455ACE"/>
    <w:rsid w:val="00487F2D"/>
    <w:rsid w:val="004A7131"/>
    <w:rsid w:val="004B3984"/>
    <w:rsid w:val="004B6DDE"/>
    <w:rsid w:val="004C4DE5"/>
    <w:rsid w:val="0052110C"/>
    <w:rsid w:val="0052283B"/>
    <w:rsid w:val="005A4F4D"/>
    <w:rsid w:val="00603749"/>
    <w:rsid w:val="00606CB3"/>
    <w:rsid w:val="00607978"/>
    <w:rsid w:val="006405AE"/>
    <w:rsid w:val="00694FE7"/>
    <w:rsid w:val="006D5BB9"/>
    <w:rsid w:val="006F2E9E"/>
    <w:rsid w:val="006F5D67"/>
    <w:rsid w:val="006F6349"/>
    <w:rsid w:val="007119DE"/>
    <w:rsid w:val="007361A8"/>
    <w:rsid w:val="007F4333"/>
    <w:rsid w:val="0081130B"/>
    <w:rsid w:val="0081334B"/>
    <w:rsid w:val="0082130E"/>
    <w:rsid w:val="00856345"/>
    <w:rsid w:val="0087774E"/>
    <w:rsid w:val="0088494B"/>
    <w:rsid w:val="008A5219"/>
    <w:rsid w:val="008B195B"/>
    <w:rsid w:val="008B2683"/>
    <w:rsid w:val="008F6417"/>
    <w:rsid w:val="00993EEC"/>
    <w:rsid w:val="009A4BF3"/>
    <w:rsid w:val="009B5057"/>
    <w:rsid w:val="009E5E34"/>
    <w:rsid w:val="009F7643"/>
    <w:rsid w:val="00A420A4"/>
    <w:rsid w:val="00A57C9A"/>
    <w:rsid w:val="00A806CB"/>
    <w:rsid w:val="00A81AA5"/>
    <w:rsid w:val="00A91470"/>
    <w:rsid w:val="00AB31F2"/>
    <w:rsid w:val="00AD55C1"/>
    <w:rsid w:val="00AD7AE1"/>
    <w:rsid w:val="00AE1570"/>
    <w:rsid w:val="00AF73E3"/>
    <w:rsid w:val="00B53192"/>
    <w:rsid w:val="00B703F4"/>
    <w:rsid w:val="00BB794C"/>
    <w:rsid w:val="00BD7A5E"/>
    <w:rsid w:val="00BF36EE"/>
    <w:rsid w:val="00C50941"/>
    <w:rsid w:val="00C7784C"/>
    <w:rsid w:val="00C95783"/>
    <w:rsid w:val="00CE2E33"/>
    <w:rsid w:val="00D13DD6"/>
    <w:rsid w:val="00D605F7"/>
    <w:rsid w:val="00DB1A1C"/>
    <w:rsid w:val="00DD0EBB"/>
    <w:rsid w:val="00DE166D"/>
    <w:rsid w:val="00E14DDB"/>
    <w:rsid w:val="00E26A46"/>
    <w:rsid w:val="00E275F1"/>
    <w:rsid w:val="00E44CC3"/>
    <w:rsid w:val="00E53DE3"/>
    <w:rsid w:val="00EA0A71"/>
    <w:rsid w:val="00EC4C6B"/>
    <w:rsid w:val="00ED0EA2"/>
    <w:rsid w:val="00ED2C64"/>
    <w:rsid w:val="00F75DBC"/>
    <w:rsid w:val="00F812B5"/>
    <w:rsid w:val="00F82AD7"/>
    <w:rsid w:val="00FA1609"/>
    <w:rsid w:val="00FA6B88"/>
    <w:rsid w:val="00FB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2FA1"/>
  <w15:docId w15:val="{0891E1F2-11DE-4D6A-BCD5-7EAD78E7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paragraph" w:styleId="Cmsor1">
    <w:name w:val="heading 1"/>
    <w:aliases w:val="h1,H1,Címs 1,Section Heading,Fab-1,Head 1,Head 11,Head 12,Head 111,Head 13,Head 112,Head 14,Head 113,Head 15,Head 114,Head 16,Head 115,Head 17,Head 116,Head 18,Head 117,Head 19,Head 118,Head 121,Head 1111,Head 131,Head 1121"/>
    <w:basedOn w:val="Norml"/>
    <w:link w:val="Cmsor1Char"/>
    <w:qFormat/>
    <w:rsid w:val="002F51F7"/>
    <w:pPr>
      <w:numPr>
        <w:numId w:val="13"/>
      </w:numPr>
      <w:adjustRightInd w:val="0"/>
      <w:spacing w:after="240" w:line="240" w:lineRule="auto"/>
      <w:jc w:val="both"/>
      <w:outlineLvl w:val="0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2">
    <w:name w:val="heading 2"/>
    <w:aliases w:val="h2,Címsor 2 Char1,Char Char Char1,Címsor 2 Char Char,Char Char Char Char,Címsor 2 Char1 Char,Char Char Char1 Char,Címsor 2 Char Char Char,Char Char Char Char Char, Char Char Char1, Char Char Char Char, Char Char Char1 Char"/>
    <w:basedOn w:val="Norml"/>
    <w:link w:val="Cmsor2Char"/>
    <w:qFormat/>
    <w:rsid w:val="002F51F7"/>
    <w:pPr>
      <w:numPr>
        <w:ilvl w:val="1"/>
        <w:numId w:val="13"/>
      </w:numPr>
      <w:adjustRightInd w:val="0"/>
      <w:spacing w:after="240" w:line="240" w:lineRule="auto"/>
      <w:jc w:val="both"/>
      <w:outlineLvl w:val="1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3">
    <w:name w:val="heading 3"/>
    <w:aliases w:val="h3,H3,Címsor 3-1,h3 sub heading,3,sub-sub,Level 3,Minor1,1.2.3.,heading3,CMG H3,C Sub-Sub/Italic,heading 3,h31,h32,h33,h311,h34,h312,h35,h313,h36,h37,h314,h38,h39,h310,h315,h321,h331,h3111,h341,h3121,h351,h3131,h361,h371,h3141,h381,h391,Cím 3"/>
    <w:basedOn w:val="Norml"/>
    <w:link w:val="Cmsor3Char"/>
    <w:qFormat/>
    <w:rsid w:val="002F51F7"/>
    <w:pPr>
      <w:numPr>
        <w:ilvl w:val="2"/>
        <w:numId w:val="13"/>
      </w:numPr>
      <w:adjustRightInd w:val="0"/>
      <w:spacing w:after="240" w:line="240" w:lineRule="auto"/>
      <w:jc w:val="both"/>
      <w:outlineLvl w:val="2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4">
    <w:name w:val="heading 4"/>
    <w:aliases w:val="h4"/>
    <w:basedOn w:val="Norml"/>
    <w:link w:val="Cmsor4Char"/>
    <w:qFormat/>
    <w:rsid w:val="002F51F7"/>
    <w:pPr>
      <w:numPr>
        <w:ilvl w:val="3"/>
        <w:numId w:val="13"/>
      </w:numPr>
      <w:adjustRightInd w:val="0"/>
      <w:spacing w:after="240" w:line="240" w:lineRule="auto"/>
      <w:jc w:val="both"/>
      <w:outlineLvl w:val="3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5">
    <w:name w:val="heading 5"/>
    <w:aliases w:val="h5"/>
    <w:basedOn w:val="Norml"/>
    <w:link w:val="Cmsor5Char"/>
    <w:qFormat/>
    <w:rsid w:val="002F51F7"/>
    <w:pPr>
      <w:numPr>
        <w:ilvl w:val="4"/>
        <w:numId w:val="13"/>
      </w:numPr>
      <w:adjustRightInd w:val="0"/>
      <w:spacing w:after="240" w:line="240" w:lineRule="auto"/>
      <w:jc w:val="both"/>
      <w:outlineLvl w:val="4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6">
    <w:name w:val="heading 6"/>
    <w:aliases w:val="h6"/>
    <w:basedOn w:val="Norml"/>
    <w:link w:val="Cmsor6Char"/>
    <w:qFormat/>
    <w:rsid w:val="002F51F7"/>
    <w:pPr>
      <w:numPr>
        <w:ilvl w:val="5"/>
        <w:numId w:val="13"/>
      </w:numPr>
      <w:adjustRightInd w:val="0"/>
      <w:spacing w:after="240" w:line="240" w:lineRule="auto"/>
      <w:jc w:val="both"/>
      <w:outlineLvl w:val="5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7">
    <w:name w:val="heading 7"/>
    <w:aliases w:val="h7"/>
    <w:basedOn w:val="Norml"/>
    <w:link w:val="Cmsor7Char"/>
    <w:qFormat/>
    <w:rsid w:val="002F51F7"/>
    <w:pPr>
      <w:numPr>
        <w:ilvl w:val="6"/>
        <w:numId w:val="13"/>
      </w:numPr>
      <w:adjustRightInd w:val="0"/>
      <w:spacing w:after="240" w:line="240" w:lineRule="auto"/>
      <w:jc w:val="both"/>
      <w:outlineLvl w:val="6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8">
    <w:name w:val="heading 8"/>
    <w:aliases w:val="h8"/>
    <w:basedOn w:val="Norml"/>
    <w:link w:val="Cmsor8Char"/>
    <w:qFormat/>
    <w:rsid w:val="002F51F7"/>
    <w:pPr>
      <w:numPr>
        <w:ilvl w:val="7"/>
        <w:numId w:val="13"/>
      </w:numPr>
      <w:adjustRightInd w:val="0"/>
      <w:spacing w:after="240" w:line="240" w:lineRule="auto"/>
      <w:jc w:val="both"/>
      <w:outlineLvl w:val="7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9">
    <w:name w:val="heading 9"/>
    <w:aliases w:val="h9"/>
    <w:basedOn w:val="Norml"/>
    <w:link w:val="Cmsor9Char"/>
    <w:qFormat/>
    <w:rsid w:val="002F51F7"/>
    <w:pPr>
      <w:numPr>
        <w:ilvl w:val="8"/>
        <w:numId w:val="13"/>
      </w:numPr>
      <w:adjustRightInd w:val="0"/>
      <w:spacing w:after="240" w:line="240" w:lineRule="auto"/>
      <w:jc w:val="both"/>
      <w:outlineLvl w:val="8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">
    <w:name w:val="1"/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aliases w:val="List Paragraph,Színes lista – 1. jelölőszín1,Welt L,lista_2,Bullet List,Dot pt,FooterText,Indicator Text,List Paragraph Char Char Char,List Paragraph à moi,No Spacing1,Numbered Para 1,Paragraphe de liste1,bekezdés1,numbered"/>
    <w:basedOn w:val="Norml"/>
    <w:link w:val="ListaszerbekezdsChar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paragraph" w:customStyle="1" w:styleId="xl40">
    <w:name w:val="xl40"/>
    <w:basedOn w:val="Norml"/>
    <w:rsid w:val="0028715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Norml-1">
    <w:name w:val="Normál-1"/>
    <w:basedOn w:val="Norml"/>
    <w:rsid w:val="002871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ap">
    <w:name w:val="Alap"/>
    <w:basedOn w:val="Norml"/>
    <w:rsid w:val="002871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28715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8715D"/>
  </w:style>
  <w:style w:type="character" w:customStyle="1" w:styleId="ListaszerbekezdsChar">
    <w:name w:val="Listaszerű bekezdés Char"/>
    <w:aliases w:val="List Paragraph Char,Színes lista – 1. jelölőszín1 Char,Welt L Char,lista_2 Char,Bullet List Char,Dot pt Char,FooterText Char,Indicator Text Char,List Paragraph Char Char Char Char,List Paragraph à moi Char,No Spacing1 Char"/>
    <w:link w:val="Listaszerbekezds"/>
    <w:uiPriority w:val="34"/>
    <w:locked/>
    <w:rsid w:val="0028715D"/>
  </w:style>
  <w:style w:type="character" w:styleId="Hiperhivatkozs">
    <w:name w:val="Hyperlink"/>
    <w:basedOn w:val="Bekezdsalapbettpusa"/>
    <w:uiPriority w:val="99"/>
    <w:unhideWhenUsed/>
    <w:rsid w:val="0082130E"/>
    <w:rPr>
      <w:color w:val="0000FF" w:themeColor="hyperlink"/>
      <w:u w:val="single"/>
    </w:rPr>
  </w:style>
  <w:style w:type="character" w:customStyle="1" w:styleId="Cmsor1Char">
    <w:name w:val="Címsor 1 Char"/>
    <w:aliases w:val="h1 Char,H1 Char,Címs 1 Char,Section Heading Char,Fab-1 Char,Head 1 Char,Head 11 Char,Head 12 Char,Head 111 Char,Head 13 Char,Head 112 Char,Head 14 Char,Head 113 Char,Head 15 Char,Head 114 Char,Head 16 Char,Head 115 Char,Head 17 Char"/>
    <w:basedOn w:val="Bekezdsalapbettpusa"/>
    <w:link w:val="Cmsor1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2Char">
    <w:name w:val="Címsor 2 Char"/>
    <w:aliases w:val="h2 Char,Címsor 2 Char1 Char1,Char Char Char1 Char1,Címsor 2 Char Char Char1,Char Char Char Char Char1,Címsor 2 Char1 Char Char,Char Char Char1 Char Char,Címsor 2 Char Char Char Char,Char Char Char Char Char Char, Char Char Char1 Char1"/>
    <w:basedOn w:val="Bekezdsalapbettpusa"/>
    <w:link w:val="Cmsor2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3Char">
    <w:name w:val="Címsor 3 Char"/>
    <w:aliases w:val="h3 Char,H3 Char,Címsor 3-1 Char,h3 sub heading Char,3 Char,sub-sub Char,Level 3 Char,Minor1 Char,1.2.3. Char,heading3 Char,CMG H3 Char,C Sub-Sub/Italic Char,heading 3 Char,h31 Char,h32 Char,h33 Char,h311 Char,h34 Char,h312 Char,h35 Char"/>
    <w:basedOn w:val="Bekezdsalapbettpusa"/>
    <w:link w:val="Cmsor3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4Char">
    <w:name w:val="Címsor 4 Char"/>
    <w:aliases w:val="h4 Char"/>
    <w:basedOn w:val="Bekezdsalapbettpusa"/>
    <w:link w:val="Cmsor4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5Char">
    <w:name w:val="Címsor 5 Char"/>
    <w:aliases w:val="h5 Char"/>
    <w:basedOn w:val="Bekezdsalapbettpusa"/>
    <w:link w:val="Cmsor5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6Char">
    <w:name w:val="Címsor 6 Char"/>
    <w:aliases w:val="h6 Char"/>
    <w:basedOn w:val="Bekezdsalapbettpusa"/>
    <w:link w:val="Cmsor6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7Char">
    <w:name w:val="Címsor 7 Char"/>
    <w:aliases w:val="h7 Char"/>
    <w:basedOn w:val="Bekezdsalapbettpusa"/>
    <w:link w:val="Cmsor7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8Char">
    <w:name w:val="Címsor 8 Char"/>
    <w:aliases w:val="h8 Char"/>
    <w:basedOn w:val="Bekezdsalapbettpusa"/>
    <w:link w:val="Cmsor8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9Char">
    <w:name w:val="Címsor 9 Char"/>
    <w:aliases w:val="h9 Char"/>
    <w:basedOn w:val="Bekezdsalapbettpusa"/>
    <w:link w:val="Cmsor9"/>
    <w:rsid w:val="002F51F7"/>
    <w:rPr>
      <w:rFonts w:ascii="Times New Roman" w:eastAsia="STZhongsong" w:hAnsi="Times New Roman" w:cs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DD6ED-D2C9-48C3-A3B9-9C68DDE4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Beke Vanda Ibolya</dc:creator>
  <cp:keywords/>
  <dc:description/>
  <cp:lastModifiedBy>Dr. Molnár Zsuzsanna</cp:lastModifiedBy>
  <cp:revision>8</cp:revision>
  <cp:lastPrinted>2024-08-16T06:35:00Z</cp:lastPrinted>
  <dcterms:created xsi:type="dcterms:W3CDTF">2024-08-16T06:33:00Z</dcterms:created>
  <dcterms:modified xsi:type="dcterms:W3CDTF">2024-08-27T06:54:00Z</dcterms:modified>
</cp:coreProperties>
</file>